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FD" w:rsidRPr="00C81B51" w:rsidRDefault="001F31FD" w:rsidP="001F31FD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bookmarkStart w:id="0" w:name="_GoBack"/>
      <w:r w:rsidRPr="00C81B51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t>ПАМЯТКА НАСЕЛЕНИЮ ПО ПРЕДОТВРАЩЕНИЮ ТЕРРОРИСТИЧЕСКИХ АКТОВ</w:t>
      </w:r>
    </w:p>
    <w:p w:rsidR="00C81B51" w:rsidRDefault="001F31FD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Будьте наблюдательны! Только вы способны своевременно обнаружить предметы и людей, посторонних в вашем подъезде, дворе, улице.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Будьте бдительны! Обращайте внимание на поведение окружающих, наличие бесхозных и не соответствующих обстановке предметов.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Организуйте соседей на дежурство вблизи дома и оказание помощи правоохранительным органам в охране общественного порядка.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Не делайте вид, что ничего не замечаете при опасном поведении попутчиков в транспорте! Вы имеете полное право защищать свой временный дом.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Никогда не принимайте на хранение или для передачи другому лицу предметы, даже самые безопасные.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Даже если у вас имеется личный опыт общения со взрывчатыми веществами, не пытайтесь манипулировать ими. Самодельные взрыватели бывают сверхчувствительными и изощрённо хитроумны.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Не приближайтесь, а тем более — не прикасайтесь к подозрительному предмету: это может стоить вам жизни. </w:t>
      </w:r>
    </w:p>
    <w:p w:rsidR="00C81B51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 xml:space="preserve">Расскажите своим детям о взрывных устройствах. </w:t>
      </w:r>
    </w:p>
    <w:p w:rsidR="00CC5B71" w:rsidRPr="002F6ADE" w:rsidRDefault="002F6ADE" w:rsidP="002F6ADE">
      <w:pPr>
        <w:pStyle w:val="a6"/>
        <w:numPr>
          <w:ilvl w:val="0"/>
          <w:numId w:val="2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2F6AD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F31FD" w:rsidRPr="002F6ADE">
        <w:rPr>
          <w:rFonts w:asciiTheme="majorHAnsi" w:eastAsia="Times New Roman" w:hAnsiTheme="majorHAnsi" w:cs="Times New Roman"/>
          <w:sz w:val="26"/>
          <w:szCs w:val="26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81B51" w:rsidRDefault="00C81B51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21670" w:rsidRPr="00C81B51" w:rsidRDefault="00F21670" w:rsidP="00F21670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r w:rsidRPr="00C81B51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lastRenderedPageBreak/>
        <w:t>ДЕЙСТВИЯ НАСЕЛЕНИЯ ПО ПРЕДОТВРАЩЕНИЮ ТЕРРОРИСТИЧЕСКИХ АКЦИЙ</w:t>
      </w:r>
    </w:p>
    <w:p w:rsidR="00F21670" w:rsidRPr="002F6ADE" w:rsidRDefault="002F6ADE" w:rsidP="002F6ADE">
      <w:pPr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Мирное население, как правило, не имеет специальных знаний, умений и снаряжения для конкретной борьбы с террористами. Для этих целей существуют особые подразделения. Однако люди обладают такими уникальными свойствами, которыми не может похвастаться ни одна спецслужба мира, а именно — знанием в лицо, а зачастую и по фамилии, имени и отчеству многих соседей, их родственников, друзей и знакомых; продавцов близ расположенных магазинов, киосков и лотков; дворников, почтальонов и других должностных лиц своего квартала, улицы или двора. Вездесущие владельцы собак и кошек, выгуливая или разыскивая своих питомцев, днём и ночью “обшаривают” окрестные дворы. Инвалиды и больные, лишённые возможности передвигаться, иногда часами смотрят из окон на улицу, запоминая всё происходящее там до мельчайших подробностей. Дотошные пенсионеры, прогуливаясь по свежему воздуху, подробно обсуждают все новости своего двора: к кому пришли? Что привезли? Куда сгрузили?.. Среди жильцов немало и настоящих профессионалов (сотрудники спецслужб, военнослужащие, военные пенсионеры, психологи и т.п.), имеющих личный опыт не только в распознавании преступных намерений злоумышленников, но и в борьбе с ними.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>Всё это вместе взятое, говоря языком профессионалов, является потенциальной системой наблюдения в местах проживания людей. Задача со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softHyphen/>
        <w:t xml:space="preserve">стоит только в том, чтобы информацию своевременно передать правоохранительным органам. Наше сообщение, даже малозначительное на первый взгляд, может предотвратить террористический акт и спасти жизни многих людей, а в первую очередь — свою.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  <w:t xml:space="preserve">Среди нас не должно быть равнодушных к происходящему — будь то в магазине, метро или собственном подъезде. Жизнь даётся человеку один раз, поэтому нельзя беспечно созерцать, когда кто-нибудь пытается её у нас отнять. Остановите злоумышленника своим сообщением до того, как он совершит непоправимое.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В ряде случаев мы сами способствуем преступнику в выборе объекта теракта. Это — постоянно открытые двери подвалов, чердаков и парадных, захламлённые и неосвещённые лестничные клетки. Это — беспечность при открывании дверей квартиры незнакомым людям, мнимым сантехникам и почтальонам. Это — доверчивость в передаче писем, цветов и посылок от посторонних людей. Это и безразличие к происходящему в арендованной квартире нашего подъезда, в подвале нашего дома. Это и гуляющие без присмотра, в тёмное время суток или далеко от дома наши дети. Это масса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lastRenderedPageBreak/>
        <w:t xml:space="preserve">других примеров преступного равнодушия по отношению к самим себе, которые могут привести к трагедии. Будьте бдительны! Злоумышленник может находиться рядом с вами.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Происшествия не случаются там, где с ними борются до того, как они произошли. Не будьте только пассивными наблюдателями. Помогите другим понять важность этой проблемы. Обсудите в семье, с родственниками и друзьями необходимость и возможность предупреждения терактов. Растолкуйте тугодумам, что злоумышленника в ряде случаев можно определить задолго до того, как он успеет совершить задуманное. Научите своих детей строго соблюдать элементарные правила безопасности: не разговаривать на улице с незнакомыми людьми, не принимать от них никаких подарков или передач, не открывать дверь квартиры никому, кроме родителей и близких родственников, не заходить в открытые подвалы, технические здания и т.п., не прикасаться к найденным на улице бесхозным игрушкам и другим предметам. Научите своих детей отказываться от соблазнительных предложений незнакомцев, например, покататься на шикарной машине. Научите их сопротивляться, кричать и звать на помощь в ответ на принуждение в любой форме, распознавать зло в любой форме и звонить при опасности соседям и в милицию.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Одной из действенных мер повышения личной безопасности является создание коллективных систем безопасности. Подружитесь с соседями и договоритесь о взаимовыручке, например, о совместном присмотре за оставленными квартирами, за гуляющими детьми и др. Обсудите способы передачи сигнала тревоги (стук в стену, по батарее...), порядок действий при получении такого сигнала. Соберитесь всем подъездом или домом, установите при входе железную дверь с надёжным замком и домофоном. Требуйте надёжного закрывания на замки дверей подвалов и других помещений. Это Ваш дом — и Вы здесь хозяин.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i/>
          <w:sz w:val="26"/>
          <w:szCs w:val="26"/>
          <w:u w:val="single"/>
        </w:rPr>
        <w:t>Таким образом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, население, под которым чаще понимают пассивную массу разрозненных людей, живущих по своим сугубо личным интересам, на деле оказывается коллективом, объединённым важнейшей общностью цели — мир, спокойствие, жизнь.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  <w:t xml:space="preserve">Население — это не безликая толпа;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  <w:t>— это мы с вами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  <w:t>— это огромная сила, способная предотвратить терроризм.</w:t>
      </w:r>
    </w:p>
    <w:p w:rsidR="00F80D78" w:rsidRPr="00C81B51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81B51" w:rsidRDefault="00C81B51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21670" w:rsidRPr="00C81B51" w:rsidRDefault="00F21670" w:rsidP="00F21670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r w:rsidRPr="00C81B51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lastRenderedPageBreak/>
        <w:t>ПРАВИЛА ПОВЕДЕНИЯ ПРИ ОБНАРУЖЕНИИ ВОП</w:t>
      </w:r>
    </w:p>
    <w:p w:rsidR="00C81B51" w:rsidRDefault="00C81B51" w:rsidP="00F216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670" w:rsidRPr="002F6ADE" w:rsidRDefault="002F6ADE" w:rsidP="00F21670">
      <w:pPr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Взрывоопасные предметы могут быть обнаружены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Самодельные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  <w:t xml:space="preserve">В случае обнаружения ВОП или внешне схожего с ним предмета необходимо;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1.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немедленно сообщить об опасной находке ближайшему должностному лицу, по телефону “02” или в отделение милиции;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>2.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при производстве земляных или других работ — остановить работу;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3.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хорошо запомнить место обнаружения предмета;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4.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установить предупредительные знаки или использовать различные подручные материалы — жерди, колья, верёвки, куски материи, камни, грунт и т.п.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>При обнаружении ВОП категорически запрещается предпринимать любые действия с ними. Этим вы сохраните свою жизнь и поможете пре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softHyphen/>
        <w:t xml:space="preserve">дотвратить несчастный случай.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Необходимо не допускать самим и удерживать других от нарушения правил поведения при обнаружении ВОП.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При обнаружении ВОП категорически запрещается: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>1.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наносить удары (ударять по корпусу, а та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кже один боеприпас о другой); 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br/>
        <w:t>2.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прикасаться, поднимать, переносить или п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ерекатывать с места на место; 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br/>
        <w:t>3.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закапывать 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t xml:space="preserve">в землю или бросать в водоём; </w:t>
      </w:r>
      <w:r w:rsidR="00C81B51">
        <w:rPr>
          <w:rFonts w:asciiTheme="majorHAnsi" w:eastAsia="Times New Roman" w:hAnsiTheme="majorHAnsi" w:cs="Times New Roman"/>
          <w:sz w:val="26"/>
          <w:szCs w:val="26"/>
        </w:rPr>
        <w:br/>
        <w:t>4.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предпринимать попытки к разборке или распиливанию; 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br/>
      </w:r>
      <w:r w:rsidR="00C81B51">
        <w:rPr>
          <w:rFonts w:asciiTheme="majorHAnsi" w:eastAsia="Times New Roman" w:hAnsiTheme="majorHAnsi" w:cs="Times New Roman"/>
          <w:sz w:val="26"/>
          <w:szCs w:val="26"/>
        </w:rPr>
        <w:t>5.</w:t>
      </w:r>
      <w:r w:rsidR="00F21670" w:rsidRPr="002F6ADE">
        <w:rPr>
          <w:rFonts w:asciiTheme="majorHAnsi" w:eastAsia="Times New Roman" w:hAnsiTheme="majorHAnsi" w:cs="Times New Roman"/>
          <w:sz w:val="26"/>
          <w:szCs w:val="26"/>
        </w:rPr>
        <w:t xml:space="preserve"> бросать в костёр или разводить огонь вблизи него.</w:t>
      </w:r>
    </w:p>
    <w:p w:rsidR="00F80D78" w:rsidRDefault="00F80D78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F6ADE" w:rsidRDefault="002F6ADE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81B51" w:rsidRDefault="00C81B51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81B51" w:rsidRPr="00C81B51" w:rsidRDefault="00C81B51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3ACD" w:rsidRPr="00C81B51" w:rsidRDefault="00423ACD" w:rsidP="00423ACD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r w:rsidRPr="00C81B51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lastRenderedPageBreak/>
        <w:t>ПАМЯТКА НАСЕЛЕНИЮ ПРИ ОБНАРУЖЕНИИ ПРЕДМЕТА, ПОХОЖЕГО НА ВЗРЫВООПАСНЫЙ</w:t>
      </w:r>
    </w:p>
    <w:p w:rsidR="00F80D78" w:rsidRDefault="00423ACD" w:rsidP="00C81B51">
      <w:pPr>
        <w:pStyle w:val="1"/>
        <w:ind w:left="360"/>
        <w:rPr>
          <w:sz w:val="24"/>
          <w:szCs w:val="24"/>
        </w:rPr>
      </w:pPr>
      <w:r w:rsidRPr="00423ACD">
        <w:rPr>
          <w:sz w:val="24"/>
          <w:szCs w:val="24"/>
        </w:rPr>
        <w:br/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Заметив подозрительные предметы или чью-либо деятельность, например: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— вещь без хозяина,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— предмет, не соответствующий окружающей обстановке,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— устройство с признаками взрывного механизма,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— бесхозный автотранспорт, припаркованный непосредственно к зданиям,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— разгрузку неизвестными лицами различных грузов в подвальные и чердачные помещения, арендованные квартиры, канализационные люки и т.п.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1. Не подходите и не прикасайтесь к подозрительному предмету. 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2. </w:t>
      </w:r>
      <w:r w:rsidRPr="002F6ADE">
        <w:rPr>
          <w:rFonts w:asciiTheme="majorHAnsi" w:hAnsiTheme="majorHAnsi"/>
          <w:sz w:val="26"/>
          <w:szCs w:val="26"/>
        </w:rPr>
        <w:t>НЕМЕДЛЕННО</w:t>
      </w:r>
      <w:r w:rsidRPr="002F6ADE">
        <w:rPr>
          <w:rFonts w:asciiTheme="majorHAnsi" w:hAnsiTheme="majorHAnsi"/>
          <w:b w:val="0"/>
          <w:sz w:val="26"/>
          <w:szCs w:val="26"/>
        </w:rPr>
        <w:t xml:space="preserve"> сообщите ближайшему должностному лицу (водителю трамвая, охраннику, дежурному) или</w:t>
      </w:r>
      <w:r w:rsidRPr="002F6ADE">
        <w:rPr>
          <w:rFonts w:asciiTheme="majorHAnsi" w:hAnsiTheme="majorHAnsi"/>
          <w:b w:val="0"/>
          <w:sz w:val="26"/>
          <w:szCs w:val="26"/>
        </w:rPr>
        <w:br/>
        <w:t xml:space="preserve">3. </w:t>
      </w:r>
      <w:r w:rsidRPr="002F6ADE">
        <w:rPr>
          <w:rFonts w:asciiTheme="majorHAnsi" w:hAnsiTheme="majorHAnsi"/>
          <w:sz w:val="26"/>
          <w:szCs w:val="26"/>
        </w:rPr>
        <w:t>ПОЗВОНИТЕ</w:t>
      </w:r>
      <w:r w:rsidRPr="002F6ADE">
        <w:rPr>
          <w:rFonts w:asciiTheme="majorHAnsi" w:hAnsiTheme="majorHAnsi"/>
          <w:b w:val="0"/>
          <w:sz w:val="26"/>
          <w:szCs w:val="26"/>
        </w:rPr>
        <w:t xml:space="preserve"> по телефону “02”, а также по контактным телефонам вашего отделения милиции, территориального управления, ЖЭС, домоуправления и т.п</w:t>
      </w:r>
      <w:r w:rsidRPr="00423ACD">
        <w:rPr>
          <w:sz w:val="24"/>
          <w:szCs w:val="24"/>
        </w:rPr>
        <w:t xml:space="preserve">. </w:t>
      </w: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2F6ADE" w:rsidRDefault="002F6ADE" w:rsidP="00371DB3">
      <w:pPr>
        <w:pStyle w:val="1"/>
        <w:jc w:val="center"/>
        <w:rPr>
          <w:sz w:val="24"/>
          <w:szCs w:val="24"/>
        </w:rPr>
      </w:pPr>
    </w:p>
    <w:p w:rsidR="00C81B51" w:rsidRDefault="00C81B51" w:rsidP="00371DB3">
      <w:pPr>
        <w:pStyle w:val="1"/>
        <w:jc w:val="center"/>
        <w:rPr>
          <w:sz w:val="24"/>
          <w:szCs w:val="24"/>
        </w:rPr>
      </w:pPr>
    </w:p>
    <w:p w:rsidR="002F6ADE" w:rsidRPr="00C81B51" w:rsidRDefault="002F6ADE" w:rsidP="002F6AD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r w:rsidRPr="00C81B51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lastRenderedPageBreak/>
        <w:t>ПАМЯТКА ПЕРСОНАЛУ ОБЪЕКТА ПО ПРЕДОТВРАЩЕНИЮ ТЕРРОРИСТИЧЕСКИХ АКТОВ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>Будьте внимательны! Только вы можете распознать неадекватные действия посетителя в вашем рабочем помещении или вблизи него.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 xml:space="preserve">Будьте бдительны! Каждый раз, придя на своё рабочее место, проверяйте отсутствие посторонних предметов. 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>Потренируйтесь: кому и как вы можете быстро и незаметно передать тревожную информацию.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 xml:space="preserve">Соблюдайте производственную дисциплину! Обеспечьте надёжные запоры постоянно закрытых дверей помещений, шкафов, столов. 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 xml:space="preserve">Не будьте равнодушны к поведению посетителей! Среди них может оказаться злоумышленник. 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 xml:space="preserve">Помните, что злоумышленники могут действовать сообща, а также иметь одну или несколько групп для ведения отвлекающих действий. </w:t>
      </w:r>
    </w:p>
    <w:p w:rsid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 xml:space="preserve">Получив сведения о готовящемся теракте, сообщите об этом только в правоохранительные органы по тел. “02” и руководителю объекта. </w:t>
      </w:r>
    </w:p>
    <w:p w:rsidR="00F80D78" w:rsidRPr="002F6ADE" w:rsidRDefault="002F6ADE" w:rsidP="002F6ADE">
      <w:pPr>
        <w:pStyle w:val="1"/>
        <w:numPr>
          <w:ilvl w:val="0"/>
          <w:numId w:val="1"/>
        </w:numPr>
        <w:rPr>
          <w:rFonts w:asciiTheme="majorHAnsi" w:hAnsiTheme="majorHAnsi"/>
          <w:b w:val="0"/>
          <w:sz w:val="26"/>
          <w:szCs w:val="26"/>
        </w:rPr>
      </w:pPr>
      <w:r w:rsidRPr="002F6ADE">
        <w:rPr>
          <w:rFonts w:asciiTheme="majorHAnsi" w:hAnsiTheme="majorHAnsi"/>
          <w:b w:val="0"/>
          <w:sz w:val="26"/>
          <w:szCs w:val="26"/>
        </w:rPr>
        <w:t>Оставайтесь на рабочем месте. Будьте хладнокровны. Действуйте по команде.</w:t>
      </w: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371DB3" w:rsidRPr="00C81B51" w:rsidRDefault="00371DB3" w:rsidP="00371DB3">
      <w:pPr>
        <w:pStyle w:val="1"/>
        <w:jc w:val="center"/>
        <w:rPr>
          <w:rFonts w:asciiTheme="majorHAnsi" w:hAnsiTheme="majorHAnsi"/>
          <w:sz w:val="40"/>
          <w:szCs w:val="40"/>
        </w:rPr>
      </w:pPr>
      <w:r w:rsidRPr="00C81B51">
        <w:rPr>
          <w:rFonts w:asciiTheme="majorHAnsi" w:hAnsiTheme="majorHAnsi"/>
          <w:sz w:val="40"/>
          <w:szCs w:val="40"/>
        </w:rPr>
        <w:t>ПАМЯТКА ПЕРСОНАЛУ ОБЪЕКТА ПРИ ОБНАРУЖЕНИИ ПРЕДМЕТА, ПОХОЖЕГО НА ВЗРЫВООПАСНЫЙ</w:t>
      </w:r>
    </w:p>
    <w:p w:rsidR="00C81B51" w:rsidRPr="00C81B51" w:rsidRDefault="00371DB3" w:rsidP="00C81B51">
      <w:pPr>
        <w:pStyle w:val="a6"/>
        <w:numPr>
          <w:ilvl w:val="0"/>
          <w:numId w:val="4"/>
        </w:numPr>
      </w:pPr>
      <w:r w:rsidRPr="00C81B51">
        <w:rPr>
          <w:rFonts w:asciiTheme="majorHAnsi" w:eastAsia="Times New Roman" w:hAnsiTheme="majorHAnsi" w:cs="Times New Roman"/>
          <w:sz w:val="26"/>
          <w:szCs w:val="26"/>
        </w:rPr>
        <w:t xml:space="preserve">Немедленно сообщите в правоохранительные органы, руководителю объекта или сотруднику охраны, оставаясь на рабочем месте. Действуйте только по команде. </w:t>
      </w:r>
    </w:p>
    <w:p w:rsidR="00C81B51" w:rsidRPr="00C81B51" w:rsidRDefault="00371DB3" w:rsidP="00C81B51">
      <w:pPr>
        <w:pStyle w:val="a6"/>
        <w:numPr>
          <w:ilvl w:val="0"/>
          <w:numId w:val="4"/>
        </w:numPr>
      </w:pPr>
      <w:r w:rsidRPr="00C81B51">
        <w:rPr>
          <w:rFonts w:asciiTheme="majorHAnsi" w:eastAsia="Times New Roman" w:hAnsiTheme="majorHAnsi" w:cs="Times New Roman"/>
          <w:sz w:val="26"/>
          <w:szCs w:val="26"/>
        </w:rPr>
        <w:t xml:space="preserve"> Не приближайтесь и не прикасайтесь к подозрительному предмету. </w:t>
      </w:r>
    </w:p>
    <w:p w:rsidR="00C81B51" w:rsidRPr="00C81B51" w:rsidRDefault="00371DB3" w:rsidP="00C81B51">
      <w:pPr>
        <w:pStyle w:val="a6"/>
        <w:numPr>
          <w:ilvl w:val="0"/>
          <w:numId w:val="4"/>
        </w:numPr>
      </w:pPr>
      <w:r w:rsidRPr="00C81B51">
        <w:rPr>
          <w:rFonts w:asciiTheme="majorHAnsi" w:eastAsia="Times New Roman" w:hAnsiTheme="majorHAnsi" w:cs="Times New Roman"/>
          <w:sz w:val="26"/>
          <w:szCs w:val="26"/>
        </w:rPr>
        <w:t xml:space="preserve"> 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 </w:t>
      </w:r>
    </w:p>
    <w:p w:rsidR="003C6A6A" w:rsidRPr="00423ACD" w:rsidRDefault="00371DB3" w:rsidP="00C81B51">
      <w:pPr>
        <w:pStyle w:val="a6"/>
        <w:numPr>
          <w:ilvl w:val="0"/>
          <w:numId w:val="4"/>
        </w:numPr>
      </w:pPr>
      <w:r w:rsidRPr="00C81B51">
        <w:rPr>
          <w:rFonts w:asciiTheme="majorHAnsi" w:eastAsia="Times New Roman" w:hAnsiTheme="majorHAnsi" w:cs="Times New Roman"/>
          <w:sz w:val="26"/>
          <w:szCs w:val="26"/>
        </w:rPr>
        <w:t xml:space="preserve"> Оградите или другим способом исключите случайный доступ в опасную зону </w:t>
      </w:r>
      <w:bookmarkEnd w:id="0"/>
      <w:r w:rsidRPr="00C81B51">
        <w:rPr>
          <w:rFonts w:asciiTheme="majorHAnsi" w:eastAsia="Times New Roman" w:hAnsiTheme="majorHAnsi" w:cs="Times New Roman"/>
          <w:sz w:val="26"/>
          <w:szCs w:val="26"/>
        </w:rPr>
        <w:t>посторонних людей до прибытия спецподразделений</w:t>
      </w:r>
      <w:r w:rsidRPr="00C81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3C6A6A" w:rsidRPr="00423ACD" w:rsidSect="0000008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6F7"/>
    <w:multiLevelType w:val="hybridMultilevel"/>
    <w:tmpl w:val="4AE47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558"/>
    <w:multiLevelType w:val="hybridMultilevel"/>
    <w:tmpl w:val="29226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4EF0"/>
    <w:multiLevelType w:val="hybridMultilevel"/>
    <w:tmpl w:val="0D7E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7AF"/>
    <w:multiLevelType w:val="hybridMultilevel"/>
    <w:tmpl w:val="28467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FD"/>
    <w:rsid w:val="0000008A"/>
    <w:rsid w:val="001F31FD"/>
    <w:rsid w:val="00277637"/>
    <w:rsid w:val="002F6ADE"/>
    <w:rsid w:val="00371DB3"/>
    <w:rsid w:val="003C6A6A"/>
    <w:rsid w:val="00423ACD"/>
    <w:rsid w:val="0086633C"/>
    <w:rsid w:val="00C81B51"/>
    <w:rsid w:val="00CC5B71"/>
    <w:rsid w:val="00F21670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AE68-C739-4A9A-ACDD-CCC246BF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6A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ЦДО</cp:lastModifiedBy>
  <cp:revision>3</cp:revision>
  <dcterms:created xsi:type="dcterms:W3CDTF">2021-05-12T01:39:00Z</dcterms:created>
  <dcterms:modified xsi:type="dcterms:W3CDTF">2021-05-17T22:48:00Z</dcterms:modified>
</cp:coreProperties>
</file>